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1EC3A163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AA75EE">
        <w:rPr>
          <w:sz w:val="24"/>
          <w:lang w:val="sr-Cyrl-RS"/>
        </w:rPr>
        <w:t>15.11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1C7A43C9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995899" w:rsidRPr="00995899">
        <w:rPr>
          <w:lang w:val="sr-Cyrl-RS"/>
        </w:rPr>
        <w:t>за стручно-оперативне послове у области јавних набавки; у звању саветник; Секретаријат министарства, Одсек за јавне набавке, систематизовано под редним бројем 153.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2F887A76" w:rsidR="005773FF" w:rsidRPr="00704100" w:rsidRDefault="0099589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995899">
              <w:rPr>
                <w:rFonts w:eastAsia="Calibri"/>
                <w:b/>
                <w:lang w:val="sr-Cyrl-RS"/>
              </w:rPr>
              <w:t>86Ј1511235ИН374253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3B5757D" w:rsidR="005773FF" w:rsidRPr="00B63AA2" w:rsidRDefault="00995899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54,99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13437F95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995899">
        <w:rPr>
          <w:sz w:val="24"/>
          <w:lang w:val="sr-Cyrl-RS"/>
        </w:rPr>
        <w:t>Светлана Лукић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995899" w:rsidRPr="00995899">
        <w:rPr>
          <w:sz w:val="24"/>
          <w:lang w:val="sr-Cyrl-RS"/>
        </w:rPr>
        <w:t>86Ј1511235ИН374253</w:t>
      </w:r>
      <w:bookmarkStart w:id="0" w:name="_GoBack"/>
      <w:bookmarkEnd w:id="0"/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95899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4</cp:revision>
  <cp:lastPrinted>2022-08-02T11:49:00Z</cp:lastPrinted>
  <dcterms:created xsi:type="dcterms:W3CDTF">2023-07-31T06:49:00Z</dcterms:created>
  <dcterms:modified xsi:type="dcterms:W3CDTF">2024-02-29T09:05:00Z</dcterms:modified>
</cp:coreProperties>
</file>